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7E5E" w14:textId="07EBF009" w:rsidR="00C76035" w:rsidRDefault="00A43547" w:rsidP="00A06481">
      <w:pPr>
        <w:jc w:val="right"/>
        <w:rPr>
          <w:rFonts w:ascii="Montserrat" w:hAnsi="Montserrat"/>
          <w:color w:val="FFFFFF"/>
          <w:sz w:val="23"/>
          <w:szCs w:val="23"/>
          <w:shd w:val="clear" w:color="auto" w:fill="3C2925"/>
        </w:rPr>
      </w:pPr>
      <w:r>
        <w:rPr>
          <w:rFonts w:ascii="Montserrat" w:hAnsi="Montserrat"/>
          <w:noProof/>
          <w:color w:val="FFFFFF"/>
          <w:sz w:val="23"/>
          <w:szCs w:val="23"/>
          <w:shd w:val="clear" w:color="auto" w:fill="3C2925"/>
        </w:rPr>
        <w:drawing>
          <wp:inline distT="0" distB="0" distL="0" distR="0" wp14:anchorId="0164424B" wp14:editId="79B883C4">
            <wp:extent cx="3026833" cy="1257300"/>
            <wp:effectExtent l="0" t="0" r="254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211" cy="126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5F96" w14:textId="12527C95" w:rsidR="00A43547" w:rsidRDefault="00A43547">
      <w:pPr>
        <w:rPr>
          <w:rFonts w:ascii="Montserrat" w:hAnsi="Montserrat"/>
          <w:color w:val="FFFFFF"/>
          <w:sz w:val="23"/>
          <w:szCs w:val="23"/>
          <w:shd w:val="clear" w:color="auto" w:fill="3C2925"/>
        </w:rPr>
      </w:pPr>
    </w:p>
    <w:p w14:paraId="01821016" w14:textId="5ED9C613" w:rsidR="00A43547" w:rsidRDefault="00A43547">
      <w:pPr>
        <w:rPr>
          <w:rFonts w:ascii="Montserrat" w:hAnsi="Montserrat"/>
          <w:color w:val="FFFFFF"/>
          <w:sz w:val="23"/>
          <w:szCs w:val="23"/>
          <w:shd w:val="clear" w:color="auto" w:fill="3C2925"/>
        </w:rPr>
      </w:pPr>
    </w:p>
    <w:p w14:paraId="379448AC" w14:textId="7B546C91" w:rsidR="00A43547" w:rsidRPr="00233FA5" w:rsidRDefault="00A43547" w:rsidP="00233FA5">
      <w:pPr>
        <w:jc w:val="both"/>
        <w:rPr>
          <w:sz w:val="24"/>
          <w:szCs w:val="24"/>
        </w:rPr>
      </w:pPr>
      <w:r w:rsidRPr="00233FA5">
        <w:rPr>
          <w:sz w:val="24"/>
          <w:szCs w:val="24"/>
        </w:rPr>
        <w:t xml:space="preserve">July </w:t>
      </w:r>
      <w:r w:rsidR="004603EE">
        <w:rPr>
          <w:sz w:val="24"/>
          <w:szCs w:val="24"/>
        </w:rPr>
        <w:t>12</w:t>
      </w:r>
      <w:r w:rsidRPr="00233FA5">
        <w:rPr>
          <w:sz w:val="24"/>
          <w:szCs w:val="24"/>
        </w:rPr>
        <w:t>, 2022</w:t>
      </w:r>
    </w:p>
    <w:p w14:paraId="152A4EFB" w14:textId="1324B307" w:rsidR="00A43547" w:rsidRPr="00233FA5" w:rsidRDefault="00A43547" w:rsidP="00233FA5">
      <w:pPr>
        <w:jc w:val="both"/>
        <w:rPr>
          <w:sz w:val="24"/>
          <w:szCs w:val="24"/>
        </w:rPr>
      </w:pPr>
    </w:p>
    <w:p w14:paraId="01F4BDBB" w14:textId="6BF12711" w:rsidR="00A43547" w:rsidRPr="00233FA5" w:rsidRDefault="00A43547" w:rsidP="00233FA5">
      <w:pPr>
        <w:jc w:val="center"/>
        <w:rPr>
          <w:b/>
          <w:bCs/>
          <w:sz w:val="24"/>
          <w:szCs w:val="24"/>
        </w:rPr>
      </w:pPr>
      <w:r w:rsidRPr="00233FA5">
        <w:rPr>
          <w:b/>
          <w:bCs/>
          <w:sz w:val="24"/>
          <w:szCs w:val="24"/>
        </w:rPr>
        <w:t>2 BY 2 – STX WOMEN SAN JACINTO PRAYING FOR SCHOOLS, TEACHERS AND STUDENTS</w:t>
      </w:r>
    </w:p>
    <w:p w14:paraId="1D74979C" w14:textId="291DA0E8" w:rsidR="00A43547" w:rsidRPr="00233FA5" w:rsidRDefault="00A43547" w:rsidP="00233FA5">
      <w:pPr>
        <w:jc w:val="center"/>
        <w:rPr>
          <w:b/>
          <w:bCs/>
          <w:sz w:val="24"/>
          <w:szCs w:val="24"/>
        </w:rPr>
      </w:pPr>
      <w:r w:rsidRPr="00233FA5">
        <w:rPr>
          <w:b/>
          <w:bCs/>
          <w:sz w:val="24"/>
          <w:szCs w:val="24"/>
        </w:rPr>
        <w:t>Begins Saturday, August 13, 2022</w:t>
      </w:r>
    </w:p>
    <w:p w14:paraId="70B2A757" w14:textId="10CAA440" w:rsidR="00A43547" w:rsidRPr="00233FA5" w:rsidRDefault="00A43547" w:rsidP="00233FA5">
      <w:pPr>
        <w:jc w:val="both"/>
        <w:rPr>
          <w:sz w:val="24"/>
          <w:szCs w:val="24"/>
        </w:rPr>
      </w:pPr>
    </w:p>
    <w:p w14:paraId="490BF79A" w14:textId="6B26AC4E" w:rsidR="00A43547" w:rsidRPr="00233FA5" w:rsidRDefault="00A43547" w:rsidP="00233FA5">
      <w:pPr>
        <w:jc w:val="both"/>
        <w:rPr>
          <w:sz w:val="24"/>
          <w:szCs w:val="24"/>
        </w:rPr>
      </w:pPr>
    </w:p>
    <w:p w14:paraId="45AD129D" w14:textId="59C5BA7C" w:rsidR="00A43547" w:rsidRPr="00233FA5" w:rsidRDefault="00A43547" w:rsidP="00233FA5">
      <w:pPr>
        <w:jc w:val="both"/>
        <w:rPr>
          <w:sz w:val="24"/>
          <w:szCs w:val="24"/>
        </w:rPr>
      </w:pPr>
      <w:r w:rsidRPr="00233FA5">
        <w:rPr>
          <w:sz w:val="24"/>
          <w:szCs w:val="24"/>
        </w:rPr>
        <w:t xml:space="preserve">We will all grab a friend, family member or child and head to a local school, daycare, or university campus and pray together, 2 BY 2, on Saturday August 13, </w:t>
      </w:r>
      <w:proofErr w:type="gramStart"/>
      <w:r w:rsidRPr="00233FA5">
        <w:rPr>
          <w:sz w:val="24"/>
          <w:szCs w:val="24"/>
        </w:rPr>
        <w:t>2022</w:t>
      </w:r>
      <w:proofErr w:type="gramEnd"/>
      <w:r w:rsidRPr="00233FA5">
        <w:rPr>
          <w:sz w:val="24"/>
          <w:szCs w:val="24"/>
        </w:rPr>
        <w:t xml:space="preserve"> at 10 a.m.</w:t>
      </w:r>
    </w:p>
    <w:p w14:paraId="118FFF3E" w14:textId="5C3F98FB" w:rsidR="00A43547" w:rsidRPr="00233FA5" w:rsidRDefault="00A43547" w:rsidP="00233FA5">
      <w:pPr>
        <w:jc w:val="both"/>
        <w:rPr>
          <w:sz w:val="24"/>
          <w:szCs w:val="24"/>
        </w:rPr>
      </w:pPr>
    </w:p>
    <w:p w14:paraId="0EDCBC83" w14:textId="2ECF6886" w:rsidR="00A43547" w:rsidRPr="00233FA5" w:rsidRDefault="00A43547" w:rsidP="00233FA5">
      <w:pPr>
        <w:jc w:val="both"/>
        <w:rPr>
          <w:sz w:val="24"/>
          <w:szCs w:val="24"/>
        </w:rPr>
      </w:pPr>
      <w:r w:rsidRPr="00233FA5">
        <w:rPr>
          <w:sz w:val="24"/>
          <w:szCs w:val="24"/>
        </w:rPr>
        <w:t xml:space="preserve">We will also begin a 30-day prayer emphasis for </w:t>
      </w:r>
      <w:proofErr w:type="gramStart"/>
      <w:r w:rsidRPr="00233FA5">
        <w:rPr>
          <w:sz w:val="24"/>
          <w:szCs w:val="24"/>
        </w:rPr>
        <w:t>all of</w:t>
      </w:r>
      <w:proofErr w:type="gramEnd"/>
      <w:r w:rsidRPr="00233FA5">
        <w:rPr>
          <w:sz w:val="24"/>
          <w:szCs w:val="24"/>
        </w:rPr>
        <w:t xml:space="preserve"> our schools, teachers and students – I’ve attached a suggested prayer guide for you to use to continue covering our schools with our prayers.</w:t>
      </w:r>
    </w:p>
    <w:p w14:paraId="65E99A58" w14:textId="44824583" w:rsidR="00A43547" w:rsidRPr="00233FA5" w:rsidRDefault="00A43547" w:rsidP="00233FA5">
      <w:pPr>
        <w:jc w:val="both"/>
        <w:rPr>
          <w:sz w:val="24"/>
          <w:szCs w:val="24"/>
        </w:rPr>
      </w:pPr>
      <w:r w:rsidRPr="00233FA5">
        <w:rPr>
          <w:sz w:val="24"/>
          <w:szCs w:val="24"/>
        </w:rPr>
        <w:t xml:space="preserve">Jesus is our faithful Lord.  We know that He inclines our ear to hear us and that if two or three are gathered in His Name, He is </w:t>
      </w:r>
      <w:r w:rsidR="00233FA5" w:rsidRPr="00233FA5">
        <w:rPr>
          <w:sz w:val="24"/>
          <w:szCs w:val="24"/>
        </w:rPr>
        <w:t xml:space="preserve">there </w:t>
      </w:r>
      <w:proofErr w:type="gramStart"/>
      <w:r w:rsidR="00233FA5" w:rsidRPr="00233FA5">
        <w:rPr>
          <w:sz w:val="24"/>
          <w:szCs w:val="24"/>
        </w:rPr>
        <w:t>in the midst of</w:t>
      </w:r>
      <w:proofErr w:type="gramEnd"/>
      <w:r w:rsidR="00233FA5" w:rsidRPr="00233FA5">
        <w:rPr>
          <w:sz w:val="24"/>
          <w:szCs w:val="24"/>
        </w:rPr>
        <w:t xml:space="preserve"> them.  </w:t>
      </w:r>
    </w:p>
    <w:p w14:paraId="54B1993E" w14:textId="66BD0520" w:rsidR="00233FA5" w:rsidRPr="00233FA5" w:rsidRDefault="00233FA5" w:rsidP="00233FA5">
      <w:pPr>
        <w:jc w:val="both"/>
        <w:rPr>
          <w:sz w:val="24"/>
          <w:szCs w:val="24"/>
        </w:rPr>
      </w:pPr>
      <w:r w:rsidRPr="00233FA5">
        <w:rPr>
          <w:sz w:val="24"/>
          <w:szCs w:val="24"/>
        </w:rPr>
        <w:t>I am excited to call our women to the place of prayer as the new school year begins fall 2022.</w:t>
      </w:r>
    </w:p>
    <w:p w14:paraId="7C7A92DC" w14:textId="0560F3E4" w:rsidR="00233FA5" w:rsidRPr="00233FA5" w:rsidRDefault="00233FA5" w:rsidP="00233FA5">
      <w:pPr>
        <w:jc w:val="both"/>
        <w:rPr>
          <w:sz w:val="24"/>
          <w:szCs w:val="24"/>
        </w:rPr>
      </w:pPr>
    </w:p>
    <w:p w14:paraId="73792FF1" w14:textId="61A65BFE" w:rsidR="00233FA5" w:rsidRPr="00233FA5" w:rsidRDefault="00233FA5" w:rsidP="00233FA5">
      <w:pPr>
        <w:jc w:val="both"/>
        <w:rPr>
          <w:sz w:val="24"/>
          <w:szCs w:val="24"/>
        </w:rPr>
      </w:pPr>
      <w:r w:rsidRPr="00233FA5">
        <w:rPr>
          <w:sz w:val="24"/>
          <w:szCs w:val="24"/>
        </w:rPr>
        <w:t>Blessings to each of you as you step out to pray,</w:t>
      </w:r>
    </w:p>
    <w:p w14:paraId="462411EA" w14:textId="36A40132" w:rsidR="00233FA5" w:rsidRDefault="008171B4" w:rsidP="00233FA5">
      <w:pPr>
        <w:jc w:val="both"/>
        <w:rPr>
          <w:sz w:val="24"/>
          <w:szCs w:val="24"/>
        </w:rPr>
      </w:pPr>
      <w:r>
        <w:rPr>
          <w:sz w:val="24"/>
          <w:szCs w:val="24"/>
        </w:rPr>
        <w:t>San Jacinto Section, STX Women:</w:t>
      </w:r>
    </w:p>
    <w:p w14:paraId="4CCEB2E8" w14:textId="22A4F257" w:rsidR="00A06481" w:rsidRDefault="00A06481" w:rsidP="00233FA5">
      <w:pPr>
        <w:jc w:val="both"/>
        <w:rPr>
          <w:sz w:val="24"/>
          <w:szCs w:val="24"/>
        </w:rPr>
      </w:pPr>
      <w:r>
        <w:rPr>
          <w:sz w:val="24"/>
          <w:szCs w:val="24"/>
        </w:rPr>
        <w:t>Diane Jones</w:t>
      </w:r>
    </w:p>
    <w:p w14:paraId="2CF1A79B" w14:textId="77777777" w:rsidR="00A06481" w:rsidRDefault="00A06481" w:rsidP="00233FA5">
      <w:pPr>
        <w:jc w:val="both"/>
        <w:rPr>
          <w:sz w:val="24"/>
          <w:szCs w:val="24"/>
        </w:rPr>
      </w:pPr>
    </w:p>
    <w:p w14:paraId="4F2DE445" w14:textId="77777777" w:rsidR="008171B4" w:rsidRPr="00233FA5" w:rsidRDefault="008171B4" w:rsidP="00233FA5">
      <w:pPr>
        <w:jc w:val="both"/>
        <w:rPr>
          <w:sz w:val="24"/>
          <w:szCs w:val="24"/>
        </w:rPr>
      </w:pPr>
    </w:p>
    <w:sectPr w:rsidR="008171B4" w:rsidRPr="00233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47"/>
    <w:rsid w:val="00233FA5"/>
    <w:rsid w:val="004603EE"/>
    <w:rsid w:val="008171B4"/>
    <w:rsid w:val="00A06481"/>
    <w:rsid w:val="00A43547"/>
    <w:rsid w:val="00C76035"/>
    <w:rsid w:val="00D2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5739"/>
  <w15:chartTrackingRefBased/>
  <w15:docId w15:val="{C58C5EE0-F662-46F6-ADD8-B601639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3</cp:revision>
  <cp:lastPrinted>2022-07-11T16:27:00Z</cp:lastPrinted>
  <dcterms:created xsi:type="dcterms:W3CDTF">2022-07-08T19:27:00Z</dcterms:created>
  <dcterms:modified xsi:type="dcterms:W3CDTF">2022-07-11T16:33:00Z</dcterms:modified>
</cp:coreProperties>
</file>